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C69D7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6C75293B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65BBAB40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3DA5665" w14:textId="77777777" w:rsidR="00BF4B14" w:rsidRDefault="00BF4B14" w:rsidP="00BF4B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практический тур </w:t>
      </w:r>
    </w:p>
    <w:p w14:paraId="07D407D0" w14:textId="77777777" w:rsidR="00BF4B14" w:rsidRDefault="00BF4B14" w:rsidP="00BF4B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198BB1" w14:textId="77777777" w:rsidR="00BF4B14" w:rsidRPr="00BF4B14" w:rsidRDefault="00BF4B14" w:rsidP="00BF4B1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4B14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</w:p>
    <w:p w14:paraId="4E10F219" w14:textId="132E60CC" w:rsidR="00BF4B14" w:rsidRPr="00BF4B1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 xml:space="preserve">Молодой учитель химии </w:t>
      </w:r>
      <w:proofErr w:type="spellStart"/>
      <w:r w:rsidRPr="00BF4B14"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 w:rsidRPr="00BF4B14">
        <w:rPr>
          <w:rFonts w:ascii="Times New Roman" w:hAnsi="Times New Roman" w:cs="Times New Roman"/>
          <w:sz w:val="24"/>
          <w:szCs w:val="24"/>
        </w:rPr>
        <w:t xml:space="preserve"> в семь пронумерованных  пробирок  разложил навески кристаллических веществ: </w:t>
      </w:r>
      <w:bookmarkStart w:id="0" w:name="_Hlk180470069"/>
      <w:r w:rsidRPr="00BF4B14">
        <w:rPr>
          <w:rFonts w:ascii="Times New Roman" w:hAnsi="Times New Roman" w:cs="Times New Roman"/>
          <w:sz w:val="24"/>
          <w:szCs w:val="24"/>
        </w:rPr>
        <w:t>нитрат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свинца (</w:t>
      </w:r>
      <w:r w:rsidRPr="00BF4B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F4B14">
        <w:rPr>
          <w:rFonts w:ascii="Times New Roman" w:hAnsi="Times New Roman" w:cs="Times New Roman"/>
          <w:sz w:val="24"/>
          <w:szCs w:val="24"/>
        </w:rPr>
        <w:t>), карбонат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калия, нитрат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бария, сульфат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железа (</w:t>
      </w:r>
      <w:r w:rsidRPr="00BF4B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F4B14">
        <w:rPr>
          <w:rFonts w:ascii="Times New Roman" w:hAnsi="Times New Roman" w:cs="Times New Roman"/>
          <w:sz w:val="24"/>
          <w:szCs w:val="24"/>
        </w:rPr>
        <w:t>), сульфат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цинка, хлорид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железа (</w:t>
      </w:r>
      <w:r w:rsidRPr="00BF4B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F4B14">
        <w:rPr>
          <w:rFonts w:ascii="Times New Roman" w:hAnsi="Times New Roman" w:cs="Times New Roman"/>
          <w:sz w:val="24"/>
          <w:szCs w:val="24"/>
        </w:rPr>
        <w:t>),</w:t>
      </w:r>
      <w:r w:rsidR="000E56D3">
        <w:rPr>
          <w:rFonts w:ascii="Times New Roman" w:hAnsi="Times New Roman" w:cs="Times New Roman"/>
          <w:sz w:val="24"/>
          <w:szCs w:val="24"/>
        </w:rPr>
        <w:t xml:space="preserve"> </w:t>
      </w:r>
      <w:r w:rsidRPr="00BF4B14">
        <w:rPr>
          <w:rFonts w:ascii="Times New Roman" w:hAnsi="Times New Roman" w:cs="Times New Roman"/>
          <w:sz w:val="24"/>
          <w:szCs w:val="24"/>
        </w:rPr>
        <w:t>карбонат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кальция.</w:t>
      </w:r>
    </w:p>
    <w:bookmarkEnd w:id="0"/>
    <w:p w14:paraId="4143FA7A" w14:textId="1E41D63A" w:rsidR="00BF4B14" w:rsidRPr="00BF4B1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 xml:space="preserve"> Но по невнимательности забыл их подписать.</w:t>
      </w:r>
    </w:p>
    <w:p w14:paraId="67ECFAC0" w14:textId="77777777" w:rsidR="00BF4B14" w:rsidRPr="00BF4B1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1. Напишите химические формулы предложенных для распознавания веществ.</w:t>
      </w:r>
    </w:p>
    <w:p w14:paraId="2050695D" w14:textId="7903E723" w:rsidR="00BF4B14" w:rsidRPr="00BF4B1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2. Заполните приведенную ниже таблицу, указав в ней аналитические признаки (выпадение или растворение осадка, изменение цвета раствора, выделение газообразных веществ), сопровождающие реакции веществ с друг с другом.</w:t>
      </w:r>
      <w:r w:rsidRPr="00BF4B14">
        <w:rPr>
          <w:rFonts w:ascii="Times New Roman" w:hAnsi="Times New Roman" w:cs="Times New Roman"/>
          <w:sz w:val="24"/>
          <w:szCs w:val="24"/>
        </w:rPr>
        <w:cr/>
      </w:r>
      <w:r w:rsidRPr="00BF4B14">
        <w:t xml:space="preserve"> </w:t>
      </w:r>
      <w:r w:rsidRPr="00BF4B14">
        <w:rPr>
          <w:rFonts w:ascii="Times New Roman" w:hAnsi="Times New Roman" w:cs="Times New Roman"/>
          <w:sz w:val="24"/>
          <w:szCs w:val="24"/>
        </w:rPr>
        <w:t xml:space="preserve">3. Напишите уравнения реакций, сопровождающихся аналитическими признаками, в </w:t>
      </w:r>
    </w:p>
    <w:p w14:paraId="47E6E99B" w14:textId="77777777" w:rsidR="00BF4B14" w:rsidRPr="00BF4B1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соответствии с таблицей.</w:t>
      </w:r>
    </w:p>
    <w:p w14:paraId="46052AF0" w14:textId="735F723D" w:rsidR="000E56D3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 xml:space="preserve">4. Идентифицируйте индивидуальные соединения в пробирках </w:t>
      </w:r>
      <w:r>
        <w:rPr>
          <w:rFonts w:ascii="Times New Roman" w:hAnsi="Times New Roman" w:cs="Times New Roman"/>
          <w:sz w:val="24"/>
          <w:szCs w:val="24"/>
        </w:rPr>
        <w:t>используя воду</w:t>
      </w:r>
      <w:bookmarkStart w:id="1" w:name="_GoBack"/>
      <w:bookmarkEnd w:id="1"/>
      <w:r w:rsidR="005649D1">
        <w:rPr>
          <w:rFonts w:ascii="Times New Roman" w:hAnsi="Times New Roman" w:cs="Times New Roman"/>
          <w:sz w:val="24"/>
          <w:szCs w:val="24"/>
        </w:rPr>
        <w:t xml:space="preserve">, </w:t>
      </w:r>
      <w:r w:rsidR="000E56D3">
        <w:rPr>
          <w:rFonts w:ascii="Times New Roman" w:hAnsi="Times New Roman" w:cs="Times New Roman"/>
          <w:sz w:val="24"/>
          <w:szCs w:val="24"/>
        </w:rPr>
        <w:t>растворы гидроксида калия и серной кислоты</w:t>
      </w:r>
      <w:r w:rsidRPr="00BF4B14">
        <w:rPr>
          <w:rFonts w:ascii="Times New Roman" w:hAnsi="Times New Roman" w:cs="Times New Roman"/>
          <w:sz w:val="24"/>
          <w:szCs w:val="24"/>
        </w:rPr>
        <w:t>.</w:t>
      </w:r>
      <w:r w:rsidR="00467B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81E5C" w14:textId="77777777" w:rsidR="000E56D3" w:rsidRDefault="000E56D3" w:rsidP="00BF4B14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" w:type="dxa"/>
        <w:tblLook w:val="04A0" w:firstRow="1" w:lastRow="0" w:firstColumn="1" w:lastColumn="0" w:noHBand="0" w:noVBand="1"/>
      </w:tblPr>
      <w:tblGrid>
        <w:gridCol w:w="1386"/>
        <w:gridCol w:w="1040"/>
        <w:gridCol w:w="1248"/>
        <w:gridCol w:w="1041"/>
        <w:gridCol w:w="1150"/>
        <w:gridCol w:w="1150"/>
        <w:gridCol w:w="1072"/>
        <w:gridCol w:w="1248"/>
      </w:tblGrid>
      <w:tr w:rsidR="000E56D3" w14:paraId="55894901" w14:textId="77777777" w:rsidTr="000E56D3">
        <w:tc>
          <w:tcPr>
            <w:tcW w:w="1085" w:type="dxa"/>
          </w:tcPr>
          <w:p w14:paraId="5857A8BB" w14:textId="77777777" w:rsidR="000E56D3" w:rsidRPr="00BF4B14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80469062"/>
          </w:p>
        </w:tc>
        <w:tc>
          <w:tcPr>
            <w:tcW w:w="1139" w:type="dxa"/>
          </w:tcPr>
          <w:p w14:paraId="394847B9" w14:textId="741B59F9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нитрат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свинца (</w:t>
            </w:r>
            <w:r w:rsidRPr="00BF4B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8" w:type="dxa"/>
          </w:tcPr>
          <w:p w14:paraId="24F45894" w14:textId="736749D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карбонат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калия</w:t>
            </w:r>
          </w:p>
        </w:tc>
        <w:tc>
          <w:tcPr>
            <w:tcW w:w="1140" w:type="dxa"/>
          </w:tcPr>
          <w:p w14:paraId="4CF6ED79" w14:textId="001BC6B3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нитрат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бария,</w:t>
            </w:r>
          </w:p>
        </w:tc>
        <w:tc>
          <w:tcPr>
            <w:tcW w:w="1164" w:type="dxa"/>
          </w:tcPr>
          <w:p w14:paraId="38010E47" w14:textId="16C0D086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сульфат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железа (</w:t>
            </w:r>
            <w:r w:rsidRPr="00BF4B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</w:tc>
        <w:tc>
          <w:tcPr>
            <w:tcW w:w="1164" w:type="dxa"/>
          </w:tcPr>
          <w:p w14:paraId="1B8D9309" w14:textId="18F908CD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сульфат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цинка,</w:t>
            </w:r>
          </w:p>
        </w:tc>
        <w:tc>
          <w:tcPr>
            <w:tcW w:w="1147" w:type="dxa"/>
          </w:tcPr>
          <w:p w14:paraId="214E808F" w14:textId="2CFA2371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хлорид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железа (</w:t>
            </w:r>
            <w:r w:rsidRPr="00BF4B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</w:tc>
        <w:tc>
          <w:tcPr>
            <w:tcW w:w="1248" w:type="dxa"/>
          </w:tcPr>
          <w:p w14:paraId="5EA9929A" w14:textId="77777777" w:rsidR="000E56D3" w:rsidRPr="00BF4B14" w:rsidRDefault="000E56D3" w:rsidP="000E56D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карбонат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 xml:space="preserve"> кальция.</w:t>
            </w:r>
          </w:p>
          <w:p w14:paraId="5BA6C1F1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6D3" w14:paraId="4DDECAE0" w14:textId="77777777" w:rsidTr="000E56D3">
        <w:tc>
          <w:tcPr>
            <w:tcW w:w="1085" w:type="dxa"/>
          </w:tcPr>
          <w:p w14:paraId="77515914" w14:textId="49E8A8D6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139" w:type="dxa"/>
          </w:tcPr>
          <w:p w14:paraId="0EC282BC" w14:textId="35F0F0C4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571E11D4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79EE050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65101EEC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367F36FA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96CD63C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6F638539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6D3" w14:paraId="6E5E78ED" w14:textId="77777777" w:rsidTr="000E56D3">
        <w:tc>
          <w:tcPr>
            <w:tcW w:w="1085" w:type="dxa"/>
          </w:tcPr>
          <w:p w14:paraId="74EC0ADF" w14:textId="087C91A6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гидроксида калия</w:t>
            </w:r>
          </w:p>
        </w:tc>
        <w:tc>
          <w:tcPr>
            <w:tcW w:w="1139" w:type="dxa"/>
          </w:tcPr>
          <w:p w14:paraId="7719C33F" w14:textId="06D35838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326439DB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A0C44AD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53B36A94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50C7F6B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B80E291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4A80C571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6D3" w14:paraId="29081143" w14:textId="77777777" w:rsidTr="000E56D3">
        <w:tc>
          <w:tcPr>
            <w:tcW w:w="1085" w:type="dxa"/>
          </w:tcPr>
          <w:p w14:paraId="6461B5F9" w14:textId="27D7AF5D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серной кислоты</w:t>
            </w:r>
          </w:p>
        </w:tc>
        <w:tc>
          <w:tcPr>
            <w:tcW w:w="1139" w:type="dxa"/>
          </w:tcPr>
          <w:p w14:paraId="39520C1E" w14:textId="1E6A0580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1BA7A3A8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93E25D2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303DAF33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4976FD10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4D717DD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ABB7D4E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2"/>
    <w:p w14:paraId="2B76EB66" w14:textId="77777777" w:rsidR="00D103E2" w:rsidRDefault="000E56D3" w:rsidP="00D103E2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6D3">
        <w:rPr>
          <w:rFonts w:ascii="Times New Roman" w:hAnsi="Times New Roman" w:cs="Times New Roman"/>
          <w:sz w:val="24"/>
          <w:szCs w:val="24"/>
        </w:rPr>
        <w:t>Примечание: ↓ — выпадение осадка, ↓* — выпадение осадка, растворимого в избытке одного из реагентов, ↑ — выделение газообразных веществ, «—» — отсутствие аналитических признаков (химическая реакция при этом может идти).</w:t>
      </w:r>
      <w:r w:rsidR="00BF4B14" w:rsidRPr="000E56D3">
        <w:rPr>
          <w:rFonts w:ascii="Times New Roman" w:hAnsi="Times New Roman" w:cs="Times New Roman"/>
          <w:sz w:val="24"/>
          <w:szCs w:val="24"/>
        </w:rPr>
        <w:br/>
      </w:r>
    </w:p>
    <w:sectPr w:rsidR="00D10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990F91"/>
    <w:multiLevelType w:val="hybridMultilevel"/>
    <w:tmpl w:val="A990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248"/>
    <w:rsid w:val="0005497A"/>
    <w:rsid w:val="000E56D3"/>
    <w:rsid w:val="0012172D"/>
    <w:rsid w:val="00162248"/>
    <w:rsid w:val="003A55A4"/>
    <w:rsid w:val="00467BEE"/>
    <w:rsid w:val="005649D1"/>
    <w:rsid w:val="005F4AC7"/>
    <w:rsid w:val="007070E6"/>
    <w:rsid w:val="007F3AEB"/>
    <w:rsid w:val="008A08AB"/>
    <w:rsid w:val="00932174"/>
    <w:rsid w:val="00A671D9"/>
    <w:rsid w:val="00BF4B14"/>
    <w:rsid w:val="00CF0995"/>
    <w:rsid w:val="00D103E2"/>
    <w:rsid w:val="00EA01E2"/>
    <w:rsid w:val="00E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E917"/>
  <w15:chartTrackingRefBased/>
  <w15:docId w15:val="{8500276D-A759-49CE-9EA0-FADAB3AC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B14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table" w:styleId="a4">
    <w:name w:val="Table Grid"/>
    <w:basedOn w:val="a1"/>
    <w:uiPriority w:val="39"/>
    <w:rsid w:val="000E5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54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Зубанова</cp:lastModifiedBy>
  <cp:revision>13</cp:revision>
  <dcterms:created xsi:type="dcterms:W3CDTF">2024-10-21T17:39:00Z</dcterms:created>
  <dcterms:modified xsi:type="dcterms:W3CDTF">2024-10-25T05:55:00Z</dcterms:modified>
</cp:coreProperties>
</file>